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820" w14:textId="0A9D2263" w:rsidR="00345A8E" w:rsidRPr="00A13A43" w:rsidRDefault="007F125A" w:rsidP="00345A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E52AE8" wp14:editId="6FCB0560">
            <wp:simplePos x="0" y="0"/>
            <wp:positionH relativeFrom="page">
              <wp:posOffset>416560</wp:posOffset>
            </wp:positionH>
            <wp:positionV relativeFrom="paragraph">
              <wp:posOffset>12065</wp:posOffset>
            </wp:positionV>
            <wp:extent cx="2766695" cy="1731645"/>
            <wp:effectExtent l="0" t="0" r="0" b="0"/>
            <wp:wrapNone/>
            <wp:docPr id="9" name="Picture 9" descr="Image result for pro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odu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86" w:rsidRPr="000C70B0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204B0939" wp14:editId="5752B66F">
            <wp:simplePos x="0" y="0"/>
            <wp:positionH relativeFrom="column">
              <wp:posOffset>5391150</wp:posOffset>
            </wp:positionH>
            <wp:positionV relativeFrom="paragraph">
              <wp:posOffset>314960</wp:posOffset>
            </wp:positionV>
            <wp:extent cx="1021715" cy="902335"/>
            <wp:effectExtent l="0" t="0" r="6985" b="0"/>
            <wp:wrapNone/>
            <wp:docPr id="8" name="Picture 8" descr="Image result for feeding america school pa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eeding america school pant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A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57B6E" w:rsidRPr="00A13A43">
        <w:rPr>
          <w:rFonts w:ascii="Times New Roman" w:hAnsi="Times New Roman" w:cs="Times New Roman"/>
          <w:b/>
          <w:sz w:val="48"/>
          <w:szCs w:val="48"/>
        </w:rPr>
        <w:t>J.W. Dobbs Elementary</w:t>
      </w:r>
      <w:r w:rsidR="008003B3" w:rsidRPr="00A13A43">
        <w:rPr>
          <w:rFonts w:ascii="Times New Roman" w:hAnsi="Times New Roman" w:cs="Times New Roman"/>
          <w:b/>
          <w:sz w:val="48"/>
          <w:szCs w:val="48"/>
        </w:rPr>
        <w:t xml:space="preserve"> School </w:t>
      </w:r>
      <w:r w:rsidR="00A13A43">
        <w:rPr>
          <w:rFonts w:ascii="Times New Roman" w:hAnsi="Times New Roman" w:cs="Times New Roman"/>
          <w:b/>
          <w:sz w:val="48"/>
          <w:szCs w:val="48"/>
        </w:rPr>
        <w:t xml:space="preserve">             Mobil</w:t>
      </w:r>
      <w:r w:rsidR="00D32786">
        <w:rPr>
          <w:rFonts w:ascii="Times New Roman" w:hAnsi="Times New Roman" w:cs="Times New Roman"/>
          <w:b/>
          <w:sz w:val="48"/>
          <w:szCs w:val="48"/>
        </w:rPr>
        <w:t>e</w:t>
      </w:r>
      <w:r w:rsidR="00A13A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003B3" w:rsidRPr="00A13A43">
        <w:rPr>
          <w:rFonts w:ascii="Times New Roman" w:hAnsi="Times New Roman" w:cs="Times New Roman"/>
          <w:b/>
          <w:sz w:val="48"/>
          <w:szCs w:val="48"/>
        </w:rPr>
        <w:t>Market</w:t>
      </w:r>
    </w:p>
    <w:p w14:paraId="146DB4A5" w14:textId="0D5FCF73" w:rsidR="009764AC" w:rsidRDefault="00FB326A" w:rsidP="00FB326A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</w:t>
      </w:r>
      <w:r>
        <w:rPr>
          <w:noProof/>
        </w:rPr>
        <w:t xml:space="preserve">                       </w:t>
      </w:r>
      <w:r w:rsidR="00955CBD">
        <w:rPr>
          <w:noProof/>
        </w:rPr>
        <w:t xml:space="preserve">             </w:t>
      </w:r>
    </w:p>
    <w:p w14:paraId="4FB7E832" w14:textId="00D1B2F4" w:rsidR="00604743" w:rsidRDefault="00604743" w:rsidP="00345A8E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0474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EB7D7" wp14:editId="3F0502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84572" cy="154379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5437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A310" w14:textId="77777777" w:rsidR="00604743" w:rsidRDefault="00604743" w:rsidP="00604743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8C5F47" w14:textId="77777777" w:rsidR="00604743" w:rsidRPr="006D3A7B" w:rsidRDefault="00604743" w:rsidP="00604743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D3A7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 mobile </w:t>
                            </w:r>
                            <w:r w:rsidR="00AE4A6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market</w:t>
                            </w:r>
                            <w:r w:rsidRPr="006D3A7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 partnership with the Atlanta Community Food Bank. Free while quantities last – </w:t>
                            </w:r>
                            <w:r w:rsidR="00E85B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Eligible to all families at the participating school. </w:t>
                            </w:r>
                          </w:p>
                          <w:p w14:paraId="212FDEB1" w14:textId="77777777" w:rsidR="00604743" w:rsidRPr="00604743" w:rsidRDefault="00604743" w:rsidP="00604743">
                            <w:pPr>
                              <w:shd w:val="clear" w:color="auto" w:fill="E36C0A" w:themeFill="accent6" w:themeFillShade="BF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EB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65.7pt;height:121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" fillcolor="#e36c0a [2409]" stroked="f">
                <v:textbox>
                  <w:txbxContent>
                    <w:p w14:paraId="2550A310" w14:textId="77777777" w:rsidR="00604743" w:rsidRDefault="00604743" w:rsidP="00604743">
                      <w:pPr>
                        <w:shd w:val="clear" w:color="auto" w:fill="E36C0A" w:themeFill="accent6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8C5F47" w14:textId="77777777" w:rsidR="00604743" w:rsidRPr="006D3A7B" w:rsidRDefault="00604743" w:rsidP="00604743">
                      <w:pPr>
                        <w:shd w:val="clear" w:color="auto" w:fill="E36C0A" w:themeFill="accent6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D3A7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 mobile </w:t>
                      </w:r>
                      <w:r w:rsidR="00AE4A6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market</w:t>
                      </w:r>
                      <w:r w:rsidRPr="006D3A7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in partnership with the Atlanta Community Food Bank. Free while quantities last – </w:t>
                      </w:r>
                      <w:r w:rsidR="00E85B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Eligible to all families at the participating school. </w:t>
                      </w:r>
                    </w:p>
                    <w:p w14:paraId="212FDEB1" w14:textId="77777777" w:rsidR="00604743" w:rsidRPr="00604743" w:rsidRDefault="00604743" w:rsidP="00604743">
                      <w:pPr>
                        <w:shd w:val="clear" w:color="auto" w:fill="E36C0A" w:themeFill="accent6" w:themeFillShade="BF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3A03A" w14:textId="2B201BFE" w:rsidR="00604743" w:rsidRPr="00604743" w:rsidRDefault="00604743" w:rsidP="00604743">
      <w:pPr>
        <w:rPr>
          <w:rFonts w:ascii="Times New Roman" w:hAnsi="Times New Roman" w:cs="Times New Roman"/>
          <w:sz w:val="28"/>
          <w:szCs w:val="28"/>
        </w:rPr>
      </w:pPr>
    </w:p>
    <w:p w14:paraId="6C36B7A5" w14:textId="50D087D4" w:rsidR="00604743" w:rsidRPr="00604743" w:rsidRDefault="00604743" w:rsidP="00604743">
      <w:pPr>
        <w:rPr>
          <w:rFonts w:ascii="Times New Roman" w:hAnsi="Times New Roman" w:cs="Times New Roman"/>
          <w:sz w:val="28"/>
          <w:szCs w:val="28"/>
        </w:rPr>
      </w:pPr>
    </w:p>
    <w:p w14:paraId="0A302856" w14:textId="1617BA6B" w:rsidR="00604743" w:rsidRDefault="00604743" w:rsidP="00604743">
      <w:pPr>
        <w:rPr>
          <w:rFonts w:ascii="Times New Roman" w:hAnsi="Times New Roman" w:cs="Times New Roman"/>
          <w:sz w:val="28"/>
          <w:szCs w:val="28"/>
        </w:rPr>
      </w:pPr>
    </w:p>
    <w:p w14:paraId="7488143A" w14:textId="77777777" w:rsidR="00C406DB" w:rsidRDefault="00C406DB" w:rsidP="00C4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5CFB5" w14:textId="573A506D" w:rsidR="00A13A43" w:rsidRDefault="000C70B0" w:rsidP="00A13A4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C70B0">
        <w:rPr>
          <w:rFonts w:ascii="Times New Roman" w:hAnsi="Times New Roman" w:cs="Times New Roman"/>
          <w:sz w:val="40"/>
          <w:szCs w:val="40"/>
        </w:rPr>
        <w:t xml:space="preserve">Come participate in a monthly market featuring assorted food items and </w:t>
      </w:r>
      <w:r w:rsidRPr="000C70B0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fresh produce!</w:t>
      </w:r>
      <w:r w:rsidRPr="000C70B0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</w:t>
      </w:r>
      <w:r w:rsidRPr="000C70B0">
        <w:rPr>
          <w:rFonts w:ascii="Times New Roman" w:hAnsi="Times New Roman" w:cs="Times New Roman"/>
          <w:sz w:val="40"/>
          <w:szCs w:val="40"/>
        </w:rPr>
        <w:t xml:space="preserve">Families may receive </w:t>
      </w:r>
      <w:r w:rsidR="00BA3524">
        <w:rPr>
          <w:rFonts w:ascii="Times New Roman" w:hAnsi="Times New Roman" w:cs="Times New Roman"/>
          <w:sz w:val="40"/>
          <w:szCs w:val="40"/>
        </w:rPr>
        <w:t>approximately 30</w:t>
      </w:r>
      <w:r w:rsidR="00D3278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32786">
        <w:rPr>
          <w:rFonts w:ascii="Times New Roman" w:hAnsi="Times New Roman" w:cs="Times New Roman"/>
          <w:sz w:val="40"/>
          <w:szCs w:val="40"/>
        </w:rPr>
        <w:t>l</w:t>
      </w:r>
      <w:r w:rsidRPr="000C70B0">
        <w:rPr>
          <w:rFonts w:ascii="Times New Roman" w:hAnsi="Times New Roman" w:cs="Times New Roman"/>
          <w:sz w:val="40"/>
          <w:szCs w:val="40"/>
        </w:rPr>
        <w:t>bs</w:t>
      </w:r>
      <w:proofErr w:type="spellEnd"/>
      <w:r w:rsidRPr="000C70B0">
        <w:rPr>
          <w:rFonts w:ascii="Times New Roman" w:hAnsi="Times New Roman" w:cs="Times New Roman"/>
          <w:sz w:val="40"/>
          <w:szCs w:val="40"/>
        </w:rPr>
        <w:t xml:space="preserve"> of food items free of charge to take home and prepare.</w:t>
      </w:r>
      <w:r w:rsidR="00BD7BEA">
        <w:rPr>
          <w:rFonts w:ascii="Times New Roman" w:hAnsi="Times New Roman" w:cs="Times New Roman"/>
          <w:sz w:val="40"/>
          <w:szCs w:val="40"/>
        </w:rPr>
        <w:t xml:space="preserve"> </w:t>
      </w:r>
      <w:r w:rsidR="00BD7BEA">
        <w:rPr>
          <w:rFonts w:ascii="Times New Roman" w:hAnsi="Times New Roman" w:cs="Times New Roman"/>
          <w:b/>
          <w:sz w:val="40"/>
          <w:szCs w:val="40"/>
        </w:rPr>
        <w:t>DON’T FORGET TO BRING BAGS OR A CART!!</w:t>
      </w:r>
      <w:r w:rsidRPr="000C70B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632E8FF" w14:textId="77777777" w:rsidR="00A13A43" w:rsidRDefault="00A13A43" w:rsidP="00A13A4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8C7788D" w14:textId="6650FF55" w:rsidR="000C70B0" w:rsidRDefault="00A13A43" w:rsidP="00A13A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FE193B">
        <w:rPr>
          <w:rFonts w:ascii="Times New Roman" w:hAnsi="Times New Roman" w:cs="Times New Roman"/>
          <w:b/>
          <w:sz w:val="40"/>
          <w:szCs w:val="40"/>
        </w:rPr>
        <w:t xml:space="preserve"> Date:</w:t>
      </w:r>
      <w:r w:rsidR="00693F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361EE">
        <w:rPr>
          <w:rFonts w:ascii="Times New Roman" w:hAnsi="Times New Roman" w:cs="Times New Roman"/>
          <w:b/>
          <w:sz w:val="40"/>
          <w:szCs w:val="40"/>
        </w:rPr>
        <w:t>Wednesday</w:t>
      </w:r>
      <w:r w:rsidR="00E510A5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F6EA8">
        <w:rPr>
          <w:rFonts w:ascii="Times New Roman" w:hAnsi="Times New Roman" w:cs="Times New Roman"/>
          <w:b/>
          <w:sz w:val="40"/>
          <w:szCs w:val="40"/>
        </w:rPr>
        <w:t>March</w:t>
      </w:r>
      <w:r w:rsidR="008361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3B5A">
        <w:rPr>
          <w:rFonts w:ascii="Times New Roman" w:hAnsi="Times New Roman" w:cs="Times New Roman"/>
          <w:b/>
          <w:sz w:val="40"/>
          <w:szCs w:val="40"/>
        </w:rPr>
        <w:t>8</w:t>
      </w:r>
      <w:r w:rsidR="00E510A5">
        <w:rPr>
          <w:rFonts w:ascii="Times New Roman" w:hAnsi="Times New Roman" w:cs="Times New Roman"/>
          <w:b/>
          <w:sz w:val="40"/>
          <w:szCs w:val="40"/>
        </w:rPr>
        <w:t>,</w:t>
      </w:r>
      <w:r w:rsidR="004A3C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536A6">
        <w:rPr>
          <w:rFonts w:ascii="Times New Roman" w:hAnsi="Times New Roman" w:cs="Times New Roman"/>
          <w:b/>
          <w:sz w:val="40"/>
          <w:szCs w:val="40"/>
        </w:rPr>
        <w:t>202</w:t>
      </w:r>
      <w:r w:rsidR="005F3B5A">
        <w:rPr>
          <w:rFonts w:ascii="Times New Roman" w:hAnsi="Times New Roman" w:cs="Times New Roman"/>
          <w:b/>
          <w:sz w:val="40"/>
          <w:szCs w:val="40"/>
        </w:rPr>
        <w:t>3</w:t>
      </w:r>
    </w:p>
    <w:p w14:paraId="3768770A" w14:textId="6E85297A" w:rsidR="0005291C" w:rsidRPr="00BD7BEA" w:rsidRDefault="005536A6" w:rsidP="00BD7B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A13A43">
        <w:rPr>
          <w:rFonts w:ascii="Times New Roman" w:hAnsi="Times New Roman" w:cs="Times New Roman"/>
          <w:b/>
          <w:sz w:val="40"/>
          <w:szCs w:val="40"/>
        </w:rPr>
        <w:t xml:space="preserve"> Time:  </w:t>
      </w:r>
      <w:r w:rsidR="00857B6E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:00</w:t>
      </w:r>
      <w:r w:rsidR="00857B6E">
        <w:rPr>
          <w:rFonts w:ascii="Times New Roman" w:hAnsi="Times New Roman" w:cs="Times New Roman"/>
          <w:b/>
          <w:sz w:val="40"/>
          <w:szCs w:val="40"/>
        </w:rPr>
        <w:t>p</w:t>
      </w:r>
      <w:r w:rsidR="004A3CA6">
        <w:rPr>
          <w:rFonts w:ascii="Times New Roman" w:hAnsi="Times New Roman" w:cs="Times New Roman"/>
          <w:b/>
          <w:sz w:val="40"/>
          <w:szCs w:val="40"/>
        </w:rPr>
        <w:t>.m</w:t>
      </w:r>
      <w:r w:rsidR="00A17CEE">
        <w:rPr>
          <w:rFonts w:ascii="Times New Roman" w:hAnsi="Times New Roman" w:cs="Times New Roman"/>
          <w:b/>
          <w:sz w:val="40"/>
          <w:szCs w:val="40"/>
        </w:rPr>
        <w:t>.-</w:t>
      </w:r>
      <w:r w:rsidR="00857B6E">
        <w:rPr>
          <w:rFonts w:ascii="Times New Roman" w:hAnsi="Times New Roman" w:cs="Times New Roman"/>
          <w:b/>
          <w:sz w:val="40"/>
          <w:szCs w:val="40"/>
        </w:rPr>
        <w:t>5</w:t>
      </w:r>
      <w:r w:rsidR="004A3CA6">
        <w:rPr>
          <w:rFonts w:ascii="Times New Roman" w:hAnsi="Times New Roman" w:cs="Times New Roman"/>
          <w:b/>
          <w:sz w:val="40"/>
          <w:szCs w:val="40"/>
        </w:rPr>
        <w:t>:0</w:t>
      </w:r>
      <w:r w:rsidR="0005291C">
        <w:rPr>
          <w:rFonts w:ascii="Times New Roman" w:hAnsi="Times New Roman" w:cs="Times New Roman"/>
          <w:b/>
          <w:sz w:val="40"/>
          <w:szCs w:val="40"/>
        </w:rPr>
        <w:t>0 p.m.</w:t>
      </w:r>
    </w:p>
    <w:p w14:paraId="2EC397F3" w14:textId="2E3386DE" w:rsidR="009764AC" w:rsidRDefault="009F6EA8" w:rsidP="009F6EA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9764AC" w:rsidRPr="000C70B0">
        <w:rPr>
          <w:rFonts w:ascii="Times New Roman" w:hAnsi="Times New Roman" w:cs="Times New Roman"/>
          <w:b/>
          <w:sz w:val="40"/>
          <w:szCs w:val="40"/>
        </w:rPr>
        <w:t>Where:</w:t>
      </w:r>
      <w:r w:rsidR="005F3B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3A43">
        <w:rPr>
          <w:rFonts w:ascii="Times New Roman" w:hAnsi="Times New Roman" w:cs="Times New Roman"/>
          <w:b/>
          <w:sz w:val="40"/>
          <w:szCs w:val="40"/>
        </w:rPr>
        <w:t>Gymnasium</w:t>
      </w:r>
    </w:p>
    <w:p w14:paraId="791788E6" w14:textId="25D596F9" w:rsidR="006E164E" w:rsidRPr="006E164E" w:rsidRDefault="00D32786" w:rsidP="006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9F6ECA3" wp14:editId="7066ACE5">
            <wp:simplePos x="0" y="0"/>
            <wp:positionH relativeFrom="column">
              <wp:posOffset>-364490</wp:posOffset>
            </wp:positionH>
            <wp:positionV relativeFrom="paragraph">
              <wp:posOffset>223520</wp:posOffset>
            </wp:positionV>
            <wp:extent cx="2621535" cy="847725"/>
            <wp:effectExtent l="0" t="0" r="7620" b="0"/>
            <wp:wrapNone/>
            <wp:docPr id="1" name="Picture 1" descr="C:\Users\austint\Downloads\ACFB_Logo_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tint\Downloads\ACFB_Logo_RGB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E7E80" w14:textId="38D801D5" w:rsidR="006E164E" w:rsidRDefault="00A13A43" w:rsidP="00A13A43">
      <w:pPr>
        <w:tabs>
          <w:tab w:val="left" w:pos="67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51CB140E" w14:textId="22C6C5B9" w:rsidR="00A13A43" w:rsidRDefault="00A13A43" w:rsidP="00A13A43">
      <w:pPr>
        <w:tabs>
          <w:tab w:val="left" w:pos="672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54469" wp14:editId="135C25C9">
            <wp:simplePos x="0" y="0"/>
            <wp:positionH relativeFrom="column">
              <wp:posOffset>4305300</wp:posOffset>
            </wp:positionH>
            <wp:positionV relativeFrom="paragraph">
              <wp:posOffset>17779</wp:posOffset>
            </wp:positionV>
            <wp:extent cx="2138045" cy="1209675"/>
            <wp:effectExtent l="0" t="0" r="0" b="9525"/>
            <wp:wrapNone/>
            <wp:docPr id="10" name="Picture 10" descr="Image result for pro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rodu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9582" w14:textId="77777777" w:rsidR="00A13A43" w:rsidRPr="006E164E" w:rsidRDefault="00A13A43" w:rsidP="00A13A43">
      <w:pPr>
        <w:tabs>
          <w:tab w:val="left" w:pos="6720"/>
        </w:tabs>
        <w:rPr>
          <w:rFonts w:ascii="Times New Roman" w:hAnsi="Times New Roman" w:cs="Times New Roman"/>
          <w:sz w:val="40"/>
          <w:szCs w:val="40"/>
        </w:rPr>
      </w:pPr>
    </w:p>
    <w:sectPr w:rsidR="00A13A43" w:rsidRPr="006E164E" w:rsidSect="00345A8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DEA5" w14:textId="77777777" w:rsidR="00931BAB" w:rsidRDefault="00931BAB" w:rsidP="00345A8E">
      <w:pPr>
        <w:spacing w:after="0" w:line="240" w:lineRule="auto"/>
      </w:pPr>
      <w:r>
        <w:separator/>
      </w:r>
    </w:p>
  </w:endnote>
  <w:endnote w:type="continuationSeparator" w:id="0">
    <w:p w14:paraId="390EFDAA" w14:textId="77777777" w:rsidR="00931BAB" w:rsidRDefault="00931BAB" w:rsidP="0034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BFCF" w14:textId="13419027" w:rsidR="00822ABB" w:rsidRDefault="00822ABB">
    <w:pPr>
      <w:pStyle w:val="Footer"/>
    </w:pPr>
    <w:r>
      <w:t xml:space="preserve">                                                              </w:t>
    </w:r>
    <w:r w:rsidR="00F65764">
      <w:t xml:space="preserve">                        </w:t>
    </w:r>
  </w:p>
  <w:p w14:paraId="49B24A9F" w14:textId="5E4B8BDD" w:rsidR="00F65764" w:rsidRDefault="00FF6157" w:rsidP="00FF6157">
    <w:pPr>
      <w:tabs>
        <w:tab w:val="left" w:pos="3692"/>
      </w:tabs>
      <w:ind w:firstLine="1440"/>
    </w:pPr>
    <w:r>
      <w:t xml:space="preserve">       </w:t>
    </w:r>
    <w:r w:rsidR="00732F71">
      <w:rPr>
        <w:noProof/>
      </w:rPr>
      <w:t xml:space="preserve">  </w:t>
    </w:r>
    <w:r w:rsidR="00F65764">
      <w:t xml:space="preserve">  </w:t>
    </w:r>
    <w:r w:rsidR="00732F71">
      <w:rPr>
        <w:noProof/>
      </w:rPr>
      <w:t xml:space="preserve">    </w:t>
    </w:r>
    <w:r w:rsidR="00F65764">
      <w:t xml:space="preserve"> </w:t>
    </w:r>
    <w:r w:rsidR="001D32EB">
      <w:rPr>
        <w:noProof/>
      </w:rPr>
      <w:t xml:space="preserve"> </w:t>
    </w:r>
    <w:r>
      <w:rPr>
        <w:noProof/>
      </w:rPr>
      <w:t xml:space="preserve">  </w:t>
    </w:r>
    <w:r w:rsidR="00732F71">
      <w:rPr>
        <w:noProof/>
      </w:rPr>
      <w:t xml:space="preserve">      </w:t>
    </w:r>
    <w:r>
      <w:rPr>
        <w:noProof/>
      </w:rPr>
      <w:t xml:space="preserve">         </w:t>
    </w:r>
    <w:r w:rsidR="001D32EB">
      <w:rPr>
        <w:noProof/>
      </w:rPr>
      <w:t xml:space="preserve">  </w:t>
    </w:r>
    <w:r w:rsidR="00CF2403">
      <w:rPr>
        <w:noProof/>
      </w:rPr>
      <w:t xml:space="preserve"> </w:t>
    </w:r>
    <w:r w:rsidR="00F65764">
      <w:t xml:space="preserve">     </w:t>
    </w:r>
    <w:r w:rsidR="00EF6DCF">
      <w:rPr>
        <w:noProof/>
      </w:rPr>
      <w:t xml:space="preserve"> </w:t>
    </w:r>
    <w:r w:rsidR="001D32EB">
      <w:rPr>
        <w:noProof/>
      </w:rPr>
      <w:t xml:space="preserve">   </w:t>
    </w:r>
    <w:r w:rsidR="00EF6DCF">
      <w:rPr>
        <w:noProof/>
      </w:rPr>
      <w:t xml:space="preserve">    </w:t>
    </w:r>
    <w:r w:rsidR="001D32EB"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71E5" w14:textId="77777777" w:rsidR="00931BAB" w:rsidRDefault="00931BAB" w:rsidP="00345A8E">
      <w:pPr>
        <w:spacing w:after="0" w:line="240" w:lineRule="auto"/>
      </w:pPr>
      <w:r>
        <w:separator/>
      </w:r>
    </w:p>
  </w:footnote>
  <w:footnote w:type="continuationSeparator" w:id="0">
    <w:p w14:paraId="116BC95B" w14:textId="77777777" w:rsidR="00931BAB" w:rsidRDefault="00931BAB" w:rsidP="0034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6F56" w14:textId="65BB9EF7" w:rsidR="00822ABB" w:rsidRDefault="00822ABB">
    <w:pPr>
      <w:pStyle w:val="Header"/>
    </w:pPr>
    <w:r>
      <w:t xml:space="preserve">                                            </w:t>
    </w:r>
    <w:r w:rsidR="00857B6E">
      <w:t xml:space="preserve">                                            </w:t>
    </w:r>
    <w:r>
      <w:t xml:space="preserve">    </w:t>
    </w:r>
    <w:r w:rsidR="00F65764" w:rsidRPr="00000D20">
      <w:rPr>
        <w:noProof/>
      </w:rPr>
      <w:drawing>
        <wp:inline distT="0" distB="0" distL="0" distR="0" wp14:anchorId="5A108588" wp14:editId="07DBAF7D">
          <wp:extent cx="808892" cy="1075098"/>
          <wp:effectExtent l="0" t="0" r="0" b="0"/>
          <wp:docPr id="6" name="Picture 6" descr="C:\Users\karen.rivera\AppData\Local\Microsoft\Windows\INetCache\Content.Outlook\YUF7BNE0\jwDOBB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en.rivera\AppData\Local\Microsoft\Windows\INetCache\Content.Outlook\YUF7BNE0\jwDOBBS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64" cy="122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="00F65764">
      <w:t xml:space="preserve">                   </w:t>
    </w:r>
    <w:r w:rsidR="00A4639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8E"/>
    <w:rsid w:val="00001009"/>
    <w:rsid w:val="00006DDE"/>
    <w:rsid w:val="0005291C"/>
    <w:rsid w:val="00097DB8"/>
    <w:rsid w:val="000C70B0"/>
    <w:rsid w:val="000E05F1"/>
    <w:rsid w:val="000E0D2E"/>
    <w:rsid w:val="001122A1"/>
    <w:rsid w:val="001337F9"/>
    <w:rsid w:val="00193B95"/>
    <w:rsid w:val="001D32EB"/>
    <w:rsid w:val="001E68B9"/>
    <w:rsid w:val="001F3B7B"/>
    <w:rsid w:val="001F652B"/>
    <w:rsid w:val="00211839"/>
    <w:rsid w:val="00221B80"/>
    <w:rsid w:val="00223856"/>
    <w:rsid w:val="0024419A"/>
    <w:rsid w:val="002B039F"/>
    <w:rsid w:val="002C6D46"/>
    <w:rsid w:val="002E7DFD"/>
    <w:rsid w:val="003057D2"/>
    <w:rsid w:val="00314973"/>
    <w:rsid w:val="00320783"/>
    <w:rsid w:val="00321846"/>
    <w:rsid w:val="00345A8E"/>
    <w:rsid w:val="003471D2"/>
    <w:rsid w:val="00352868"/>
    <w:rsid w:val="003E7D32"/>
    <w:rsid w:val="004222CD"/>
    <w:rsid w:val="004432B4"/>
    <w:rsid w:val="00476B4E"/>
    <w:rsid w:val="004850C1"/>
    <w:rsid w:val="00494F6E"/>
    <w:rsid w:val="004A3CA6"/>
    <w:rsid w:val="005162F0"/>
    <w:rsid w:val="00542AD9"/>
    <w:rsid w:val="00545410"/>
    <w:rsid w:val="005536A6"/>
    <w:rsid w:val="005537AA"/>
    <w:rsid w:val="0057136E"/>
    <w:rsid w:val="00596A0C"/>
    <w:rsid w:val="005D0AC9"/>
    <w:rsid w:val="005E2C8B"/>
    <w:rsid w:val="005E4587"/>
    <w:rsid w:val="005E63BB"/>
    <w:rsid w:val="005F3B5A"/>
    <w:rsid w:val="00604743"/>
    <w:rsid w:val="00693F66"/>
    <w:rsid w:val="006D3A7B"/>
    <w:rsid w:val="006E164E"/>
    <w:rsid w:val="00705361"/>
    <w:rsid w:val="0071753C"/>
    <w:rsid w:val="00732F71"/>
    <w:rsid w:val="007651E9"/>
    <w:rsid w:val="0078252C"/>
    <w:rsid w:val="007F125A"/>
    <w:rsid w:val="007F3843"/>
    <w:rsid w:val="008003B3"/>
    <w:rsid w:val="00822ABB"/>
    <w:rsid w:val="008361EE"/>
    <w:rsid w:val="00844B7E"/>
    <w:rsid w:val="00857B6E"/>
    <w:rsid w:val="008945C4"/>
    <w:rsid w:val="008961A1"/>
    <w:rsid w:val="009228AC"/>
    <w:rsid w:val="00931BAB"/>
    <w:rsid w:val="00955CBD"/>
    <w:rsid w:val="0097312F"/>
    <w:rsid w:val="009764AC"/>
    <w:rsid w:val="00977F04"/>
    <w:rsid w:val="00982AA1"/>
    <w:rsid w:val="009A7728"/>
    <w:rsid w:val="009B6019"/>
    <w:rsid w:val="009D40FC"/>
    <w:rsid w:val="009F6EA8"/>
    <w:rsid w:val="00A13A43"/>
    <w:rsid w:val="00A17CEE"/>
    <w:rsid w:val="00A45F4C"/>
    <w:rsid w:val="00A46396"/>
    <w:rsid w:val="00A556CF"/>
    <w:rsid w:val="00AA0CA8"/>
    <w:rsid w:val="00AC2820"/>
    <w:rsid w:val="00AE0057"/>
    <w:rsid w:val="00AE4A69"/>
    <w:rsid w:val="00B3534E"/>
    <w:rsid w:val="00B3717E"/>
    <w:rsid w:val="00B465D5"/>
    <w:rsid w:val="00B90853"/>
    <w:rsid w:val="00BA3524"/>
    <w:rsid w:val="00BD7BEA"/>
    <w:rsid w:val="00BE743C"/>
    <w:rsid w:val="00C04031"/>
    <w:rsid w:val="00C406DB"/>
    <w:rsid w:val="00CA3C1A"/>
    <w:rsid w:val="00CD35FE"/>
    <w:rsid w:val="00CE7D92"/>
    <w:rsid w:val="00CF2403"/>
    <w:rsid w:val="00D24B81"/>
    <w:rsid w:val="00D32786"/>
    <w:rsid w:val="00D36B39"/>
    <w:rsid w:val="00D62499"/>
    <w:rsid w:val="00D65263"/>
    <w:rsid w:val="00D93D5F"/>
    <w:rsid w:val="00D95F67"/>
    <w:rsid w:val="00DC4874"/>
    <w:rsid w:val="00E04412"/>
    <w:rsid w:val="00E510A5"/>
    <w:rsid w:val="00E57E40"/>
    <w:rsid w:val="00E85B5F"/>
    <w:rsid w:val="00E92102"/>
    <w:rsid w:val="00E97E28"/>
    <w:rsid w:val="00ED38FE"/>
    <w:rsid w:val="00EF6DCF"/>
    <w:rsid w:val="00F1050D"/>
    <w:rsid w:val="00F37CDB"/>
    <w:rsid w:val="00F65764"/>
    <w:rsid w:val="00F7112C"/>
    <w:rsid w:val="00FA1E84"/>
    <w:rsid w:val="00FB326A"/>
    <w:rsid w:val="00FC3255"/>
    <w:rsid w:val="00FE193B"/>
    <w:rsid w:val="00FE1EBB"/>
    <w:rsid w:val="00FE21D9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8E6CC"/>
  <w15:docId w15:val="{6F4A1A38-3AEC-47F6-A83C-A700473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8E"/>
  </w:style>
  <w:style w:type="paragraph" w:styleId="Footer">
    <w:name w:val="footer"/>
    <w:basedOn w:val="Normal"/>
    <w:link w:val="FooterChar"/>
    <w:uiPriority w:val="99"/>
    <w:unhideWhenUsed/>
    <w:rsid w:val="0034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8E"/>
  </w:style>
  <w:style w:type="paragraph" w:styleId="BalloonText">
    <w:name w:val="Balloon Text"/>
    <w:basedOn w:val="Normal"/>
    <w:link w:val="BalloonTextChar"/>
    <w:uiPriority w:val="99"/>
    <w:semiHidden/>
    <w:unhideWhenUsed/>
    <w:rsid w:val="0060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15709AE9B5A43B46520634E5B2F4A" ma:contentTypeVersion="11" ma:contentTypeDescription="Create a new document." ma:contentTypeScope="" ma:versionID="5c042573233f6531d3456832db6bee03">
  <xsd:schema xmlns:xsd="http://www.w3.org/2001/XMLSchema" xmlns:xs="http://www.w3.org/2001/XMLSchema" xmlns:p="http://schemas.microsoft.com/office/2006/metadata/properties" xmlns:ns3="c26f612e-e0bb-49ef-9a7f-d76d412556b9" xmlns:ns4="25647563-fe0a-45c1-a4c1-a2e3570f0b85" targetNamespace="http://schemas.microsoft.com/office/2006/metadata/properties" ma:root="true" ma:fieldsID="0c5930ffc10e95b4f74e53177e79e2fd" ns3:_="" ns4:_="">
    <xsd:import namespace="c26f612e-e0bb-49ef-9a7f-d76d412556b9"/>
    <xsd:import namespace="25647563-fe0a-45c1-a4c1-a2e3570f0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612e-e0bb-49ef-9a7f-d76d41255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47563-fe0a-45c1-a4c1-a2e3570f0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40E27-8585-41E3-A5B5-4FB428055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E958F-BCEF-417A-A920-C63843D6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f612e-e0bb-49ef-9a7f-d76d412556b9"/>
    <ds:schemaRef ds:uri="25647563-fe0a-45c1-a4c1-a2e3570f0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05E84-BB87-4136-9524-95A484C71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1FAB8-B215-4B09-8126-7C6C02AF09AA}">
  <ds:schemaRefs>
    <ds:schemaRef ds:uri="http://purl.org/dc/elements/1.1/"/>
    <ds:schemaRef ds:uri="http://schemas.microsoft.com/office/2006/metadata/properties"/>
    <ds:schemaRef ds:uri="25647563-fe0a-45c1-a4c1-a2e3570f0b85"/>
    <ds:schemaRef ds:uri="http://purl.org/dc/terms/"/>
    <ds:schemaRef ds:uri="c26f612e-e0bb-49ef-9a7f-d76d41255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Community Food Bank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Austin Tadlock</dc:creator>
  <cp:lastModifiedBy>Mathieu, Daniel</cp:lastModifiedBy>
  <cp:revision>2</cp:revision>
  <cp:lastPrinted>2023-03-06T23:14:00Z</cp:lastPrinted>
  <dcterms:created xsi:type="dcterms:W3CDTF">2023-03-07T12:39:00Z</dcterms:created>
  <dcterms:modified xsi:type="dcterms:W3CDTF">2023-03-07T12:39:00Z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0x01010062F15709AE9B5A43B46520634E5B2F4A</vt:lpwstr>
  </property>
</Properties>
</file>